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3" w:rsidRDefault="00CE7DC3" w:rsidP="00CE7DC3">
      <w:pPr>
        <w:jc w:val="center"/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Závěrečný účet obce Miřetice za rok 2015</w:t>
      </w:r>
    </w:p>
    <w:p w:rsidR="00CE7DC3" w:rsidRDefault="00CE7DC3" w:rsidP="00CE7D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(§ 17 zákona č. 250/2000 Sb., o rozpočtových pravidlech územních rozpočtů, ve znění platných předpisů)</w:t>
      </w: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plnění příjmů a výdajů za rok 2015 (údaje jsou uvedeny v tis. Kč)</w:t>
      </w:r>
    </w:p>
    <w:tbl>
      <w:tblPr>
        <w:tblW w:w="93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65"/>
        <w:gridCol w:w="1342"/>
        <w:gridCol w:w="1420"/>
        <w:gridCol w:w="1280"/>
        <w:gridCol w:w="1740"/>
      </w:tblGrid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Schválený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Upravený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plnění k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plnění k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rozpočet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rozpočet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 w:rsidP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31.12.2015</w:t>
            </w:r>
            <w:proofErr w:type="gramEnd"/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uprav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rozpočtu</w:t>
            </w:r>
            <w:proofErr w:type="gramEnd"/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1 - Daňové příjmy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12201,50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B514E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13585,80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13585,83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Třída 2 - Nedaň.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příjmy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1759,00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1794,40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1794,45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Třída 3 - Kapitál.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příjmy</w:t>
            </w:r>
            <w:proofErr w:type="gramEnd"/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298,20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298,20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4 - Přijaté transfery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27</w:t>
            </w:r>
            <w:r w:rsidR="000B514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6846,40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6846,46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Příjmy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14318,50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22524,80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22524,94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Konsolidace příjmů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3133,50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3133,50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Příjmy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14258,50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19391,30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19391,44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5 - Běžné výdaje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12802,90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16092,20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16092,17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6 - Kapitál. Výdaje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4410,00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4436,30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4436,24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17212,90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20528,50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0B514E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20528,42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Konsolidace výdajů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3133,50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3133,50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Výdaje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17152,90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17395,00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17394,92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Saldo: Příjmy - výdaje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754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-2894,40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754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1996,30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754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1996,52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Třída 8 – Financování po konsolidaci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754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2894,40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754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-1996,30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754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-1996,52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Dlohodobé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přijaté úvěry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Počáteční stav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Konečný </w:t>
            </w:r>
          </w:p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stav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Změna stavu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 w:rsidP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1.1.2015</w:t>
            </w:r>
            <w:proofErr w:type="gramEnd"/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 w:rsidP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31.12.2015</w:t>
            </w:r>
            <w:proofErr w:type="gramEnd"/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bank.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účtu</w:t>
            </w:r>
            <w:proofErr w:type="gramEnd"/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Základní běžný účet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754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7964,38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754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9971,26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754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-2006,88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</w:tbl>
    <w:p w:rsidR="00CE7DC3" w:rsidRDefault="00CE7DC3" w:rsidP="00CE7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informace</w:t>
      </w:r>
    </w:p>
    <w:p w:rsidR="00CE7DC3" w:rsidRDefault="00CE7DC3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základního běžného účtu k 31.12.201</w:t>
      </w:r>
      <w:r w:rsidR="00754F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4F0A">
        <w:rPr>
          <w:rFonts w:ascii="Times New Roman" w:hAnsi="Times New Roman" w:cs="Times New Roman"/>
          <w:sz w:val="24"/>
          <w:szCs w:val="24"/>
        </w:rPr>
        <w:t>9 971 255,73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E7DC3" w:rsidRDefault="00CE7DC3" w:rsidP="00CE7DC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 plnění rozpočtu příjmů, výdajů a dalších finančních operacích, v plném členění podle rozpočtové skladby jsou obsaženy v příloze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 závěrečného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účtu obce Miřetice za rok 201</w:t>
      </w:r>
      <w:r w:rsidR="00754F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DC3" w:rsidRDefault="00CE7DC3" w:rsidP="00CE7DC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 překročení rozpočtovaných příjmů došlo vlivem obdržení nerozpočtovaných transferů, zejména od úřadu práce na veřejně prospěšné práce, transferů ze státního rozpočtu – </w:t>
      </w:r>
      <w:r w:rsidR="00754F0A">
        <w:rPr>
          <w:rFonts w:ascii="Times New Roman" w:hAnsi="Times New Roman" w:cs="Times New Roman"/>
          <w:sz w:val="24"/>
          <w:szCs w:val="24"/>
        </w:rPr>
        <w:t xml:space="preserve">dotace na zateplení budovy MŠ, dotace na vybudování přírodního hřiště u MŠ, transferů od Pardubického kraje – investiční dotace na opravy budovy Pohostinství </w:t>
      </w:r>
      <w:proofErr w:type="spellStart"/>
      <w:r w:rsidR="00754F0A">
        <w:rPr>
          <w:rFonts w:ascii="Times New Roman" w:hAnsi="Times New Roman" w:cs="Times New Roman"/>
          <w:sz w:val="24"/>
          <w:szCs w:val="24"/>
        </w:rPr>
        <w:t>Švihov</w:t>
      </w:r>
      <w:proofErr w:type="spellEnd"/>
      <w:r w:rsidR="00754F0A">
        <w:rPr>
          <w:rFonts w:ascii="Times New Roman" w:hAnsi="Times New Roman" w:cs="Times New Roman"/>
          <w:sz w:val="24"/>
          <w:szCs w:val="24"/>
        </w:rPr>
        <w:t xml:space="preserve">, dotace na pořízení vozidla pro sbor dobrovolných </w:t>
      </w:r>
      <w:proofErr w:type="gramStart"/>
      <w:r w:rsidR="00754F0A">
        <w:rPr>
          <w:rFonts w:ascii="Times New Roman" w:hAnsi="Times New Roman" w:cs="Times New Roman"/>
          <w:sz w:val="24"/>
          <w:szCs w:val="24"/>
        </w:rPr>
        <w:t>hasičů a  neinvestiční</w:t>
      </w:r>
      <w:proofErr w:type="gramEnd"/>
      <w:r w:rsidR="00754F0A">
        <w:rPr>
          <w:rFonts w:ascii="Times New Roman" w:hAnsi="Times New Roman" w:cs="Times New Roman"/>
          <w:sz w:val="24"/>
          <w:szCs w:val="24"/>
        </w:rPr>
        <w:t xml:space="preserve"> dotace z programu obnovy venkova, dotace na opravu</w:t>
      </w:r>
      <w:r w:rsidR="00A00211">
        <w:rPr>
          <w:rFonts w:ascii="Times New Roman" w:hAnsi="Times New Roman" w:cs="Times New Roman"/>
          <w:sz w:val="24"/>
          <w:szCs w:val="24"/>
        </w:rPr>
        <w:t xml:space="preserve"> drobných sakrálních staveb a dotace na zalesnění pozemku</w:t>
      </w:r>
      <w:r w:rsidR="00754F0A">
        <w:rPr>
          <w:rFonts w:ascii="Times New Roman" w:hAnsi="Times New Roman" w:cs="Times New Roman"/>
          <w:sz w:val="24"/>
          <w:szCs w:val="24"/>
        </w:rPr>
        <w:t>.</w:t>
      </w:r>
    </w:p>
    <w:p w:rsidR="00CE7DC3" w:rsidRDefault="00CE7DC3" w:rsidP="00CE7DC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03DD9">
        <w:rPr>
          <w:rFonts w:ascii="Times New Roman" w:hAnsi="Times New Roman" w:cs="Times New Roman"/>
          <w:sz w:val="24"/>
          <w:szCs w:val="24"/>
        </w:rPr>
        <w:t xml:space="preserve"> překročení rozpočtovaných výdajů došlo </w:t>
      </w:r>
      <w:proofErr w:type="gramStart"/>
      <w:r w:rsidR="00603DD9">
        <w:rPr>
          <w:rFonts w:ascii="Times New Roman" w:hAnsi="Times New Roman" w:cs="Times New Roman"/>
          <w:sz w:val="24"/>
          <w:szCs w:val="24"/>
        </w:rPr>
        <w:t>vlivem  získání</w:t>
      </w:r>
      <w:proofErr w:type="gramEnd"/>
      <w:r w:rsidR="00603DD9">
        <w:rPr>
          <w:rFonts w:ascii="Times New Roman" w:hAnsi="Times New Roman" w:cs="Times New Roman"/>
          <w:sz w:val="24"/>
          <w:szCs w:val="24"/>
        </w:rPr>
        <w:t xml:space="preserve"> dotací a realizací akcí: zateplení budovy mateřské školy, vybudování přírodního hřiště u MŠ, pořízení vozidla pro sbor </w:t>
      </w:r>
      <w:r w:rsidR="00603DD9">
        <w:rPr>
          <w:rFonts w:ascii="Times New Roman" w:hAnsi="Times New Roman" w:cs="Times New Roman"/>
          <w:sz w:val="24"/>
          <w:szCs w:val="24"/>
        </w:rPr>
        <w:lastRenderedPageBreak/>
        <w:t>dobrovolných hasičů, oprava drobné sakrální stavby, oprava budovy pohostinství, zalesnění nevyužívání obecního pozemku.</w:t>
      </w:r>
    </w:p>
    <w:p w:rsidR="00CE7DC3" w:rsidRDefault="00CE7DC3" w:rsidP="00CE7DC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pro hodnocení plnění rozpočtu FIN 2-12M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A00211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obsažen v příloze č. 1 tohoto závěrečného účtu obce Miřetice.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Hospodářská činnost obce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neprovozuje hospodářskou činnost.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účelových fondů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fond: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stav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A00211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0211">
        <w:rPr>
          <w:rFonts w:ascii="Times New Roman" w:hAnsi="Times New Roman" w:cs="Times New Roman"/>
          <w:sz w:val="24"/>
          <w:szCs w:val="24"/>
        </w:rPr>
        <w:t>65 390,16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a čerpání fondu se řídí směrnicí pro tvorbu a čerpání sociálního fondu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22.2.2010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rozpočtem obce.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Hospodaření příspěvkových organizací zřízených obcí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Miřetice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hospodaření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707721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07721">
        <w:rPr>
          <w:rFonts w:ascii="Times New Roman" w:hAnsi="Times New Roman" w:cs="Times New Roman"/>
          <w:sz w:val="24"/>
          <w:szCs w:val="24"/>
        </w:rPr>
        <w:t>65 941,92</w:t>
      </w:r>
      <w:r>
        <w:rPr>
          <w:rFonts w:ascii="Times New Roman" w:hAnsi="Times New Roman" w:cs="Times New Roman"/>
          <w:sz w:val="24"/>
          <w:szCs w:val="24"/>
        </w:rPr>
        <w:t xml:space="preserve"> Kč Mateřská škola Miřetice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hospodaření k 31.12.201</w:t>
      </w:r>
      <w:r w:rsidR="007077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07721">
        <w:rPr>
          <w:rFonts w:ascii="Times New Roman" w:hAnsi="Times New Roman" w:cs="Times New Roman"/>
          <w:sz w:val="24"/>
          <w:szCs w:val="24"/>
        </w:rPr>
        <w:t>28 424,20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 účetní závěrky zřízených příspěvkových organizací a všechny zákonem předepsané výkazy jsou založeny na OÚ Miřetice. 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Vyúčtování finančních vztahů ke státnímu rozpočtu a ostatním rozpočtům veřejné úrovně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položka + 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rozpočet upravený</w:t>
      </w:r>
      <w:r>
        <w:rPr>
          <w:rFonts w:ascii="Times New Roman" w:hAnsi="Times New Roman" w:cs="Times New Roman"/>
          <w:sz w:val="24"/>
          <w:szCs w:val="24"/>
        </w:rPr>
        <w:tab/>
        <w:t>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707721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souhrnný dotační vztah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="00707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="00707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000,00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13101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akt.polit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.zaměstnanosti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7721">
        <w:rPr>
          <w:rFonts w:ascii="Times New Roman" w:hAnsi="Times New Roman" w:cs="Times New Roman"/>
          <w:sz w:val="24"/>
          <w:szCs w:val="24"/>
        </w:rPr>
        <w:t xml:space="preserve">  65 000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7721">
        <w:rPr>
          <w:rFonts w:ascii="Times New Roman" w:hAnsi="Times New Roman" w:cs="Times New Roman"/>
          <w:sz w:val="24"/>
          <w:szCs w:val="24"/>
        </w:rPr>
        <w:t xml:space="preserve">  65 000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13234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akt.polit</w:t>
      </w:r>
      <w:proofErr w:type="gramEnd"/>
      <w:r>
        <w:rPr>
          <w:rFonts w:ascii="Times New Roman" w:hAnsi="Times New Roman" w:cs="Times New Roman"/>
          <w:sz w:val="24"/>
          <w:szCs w:val="24"/>
        </w:rPr>
        <w:t>.nezaměstnanosti NP331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07721">
        <w:rPr>
          <w:rFonts w:ascii="Times New Roman" w:hAnsi="Times New Roman" w:cs="Times New Roman"/>
          <w:sz w:val="24"/>
          <w:szCs w:val="24"/>
        </w:rPr>
        <w:t>85 200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07721">
        <w:rPr>
          <w:rFonts w:ascii="Times New Roman" w:hAnsi="Times New Roman" w:cs="Times New Roman"/>
          <w:sz w:val="24"/>
          <w:szCs w:val="24"/>
        </w:rPr>
        <w:t>85 219,20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13234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akt.polit</w:t>
      </w:r>
      <w:proofErr w:type="gramEnd"/>
      <w:r>
        <w:rPr>
          <w:rFonts w:ascii="Times New Roman" w:hAnsi="Times New Roman" w:cs="Times New Roman"/>
          <w:sz w:val="24"/>
          <w:szCs w:val="24"/>
        </w:rPr>
        <w:t>.nezaměstnanosti NP335</w:t>
      </w:r>
      <w:r>
        <w:rPr>
          <w:rFonts w:ascii="Times New Roman" w:hAnsi="Times New Roman" w:cs="Times New Roman"/>
          <w:sz w:val="24"/>
          <w:szCs w:val="24"/>
        </w:rPr>
        <w:tab/>
      </w:r>
      <w:r w:rsidR="00707721">
        <w:rPr>
          <w:rFonts w:ascii="Times New Roman" w:hAnsi="Times New Roman" w:cs="Times New Roman"/>
          <w:sz w:val="24"/>
          <w:szCs w:val="24"/>
        </w:rPr>
        <w:t>482 900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7721">
        <w:rPr>
          <w:rFonts w:ascii="Times New Roman" w:hAnsi="Times New Roman" w:cs="Times New Roman"/>
          <w:sz w:val="24"/>
          <w:szCs w:val="24"/>
        </w:rPr>
        <w:t>482 908,80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transfery </w:t>
      </w:r>
      <w:proofErr w:type="spellStart"/>
      <w:r>
        <w:rPr>
          <w:rFonts w:ascii="Times New Roman" w:hAnsi="Times New Roman" w:cs="Times New Roman"/>
          <w:sz w:val="24"/>
          <w:szCs w:val="24"/>
        </w:rPr>
        <w:t>KrÚ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7721">
        <w:rPr>
          <w:rFonts w:ascii="Times New Roman" w:hAnsi="Times New Roman" w:cs="Times New Roman"/>
          <w:sz w:val="24"/>
          <w:szCs w:val="24"/>
        </w:rPr>
        <w:t>125 600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7721">
        <w:rPr>
          <w:rFonts w:ascii="Times New Roman" w:hAnsi="Times New Roman" w:cs="Times New Roman"/>
          <w:sz w:val="24"/>
          <w:szCs w:val="24"/>
        </w:rPr>
        <w:t>125 616,00</w:t>
      </w:r>
    </w:p>
    <w:p w:rsidR="00707721" w:rsidRDefault="00707721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4213</w:t>
      </w:r>
      <w:r w:rsidR="00CC0D5E">
        <w:rPr>
          <w:rFonts w:ascii="Times New Roman" w:hAnsi="Times New Roman" w:cs="Times New Roman"/>
          <w:sz w:val="24"/>
          <w:szCs w:val="24"/>
        </w:rPr>
        <w:tab/>
        <w:t>UZ 90877</w:t>
      </w:r>
      <w:r w:rsidR="00CC0D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0D5E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="00CC0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D5E">
        <w:rPr>
          <w:rFonts w:ascii="Times New Roman" w:hAnsi="Times New Roman" w:cs="Times New Roman"/>
          <w:sz w:val="24"/>
          <w:szCs w:val="24"/>
        </w:rPr>
        <w:t>transf</w:t>
      </w:r>
      <w:proofErr w:type="spellEnd"/>
      <w:r w:rsidR="00CC0D5E">
        <w:rPr>
          <w:rFonts w:ascii="Times New Roman" w:hAnsi="Times New Roman" w:cs="Times New Roman"/>
          <w:sz w:val="24"/>
          <w:szCs w:val="24"/>
        </w:rPr>
        <w:t xml:space="preserve">. ze </w:t>
      </w:r>
      <w:proofErr w:type="spellStart"/>
      <w:proofErr w:type="gramStart"/>
      <w:r w:rsidR="00CC0D5E">
        <w:rPr>
          <w:rFonts w:ascii="Times New Roman" w:hAnsi="Times New Roman" w:cs="Times New Roman"/>
          <w:sz w:val="24"/>
          <w:szCs w:val="24"/>
        </w:rPr>
        <w:t>st.fondů</w:t>
      </w:r>
      <w:proofErr w:type="spellEnd"/>
      <w:proofErr w:type="gramEnd"/>
      <w:r w:rsidR="00CC0D5E">
        <w:rPr>
          <w:rFonts w:ascii="Times New Roman" w:hAnsi="Times New Roman" w:cs="Times New Roman"/>
          <w:sz w:val="24"/>
          <w:szCs w:val="24"/>
        </w:rPr>
        <w:t xml:space="preserve"> NP541</w:t>
      </w:r>
      <w:r w:rsidR="00CC0D5E">
        <w:rPr>
          <w:rFonts w:ascii="Times New Roman" w:hAnsi="Times New Roman" w:cs="Times New Roman"/>
          <w:sz w:val="24"/>
          <w:szCs w:val="24"/>
        </w:rPr>
        <w:tab/>
        <w:t xml:space="preserve">  83 300,00</w:t>
      </w:r>
      <w:r w:rsidR="00CC0D5E">
        <w:rPr>
          <w:rFonts w:ascii="Times New Roman" w:hAnsi="Times New Roman" w:cs="Times New Roman"/>
          <w:sz w:val="24"/>
          <w:szCs w:val="24"/>
        </w:rPr>
        <w:tab/>
      </w:r>
      <w:r w:rsidR="00CC0D5E">
        <w:rPr>
          <w:rFonts w:ascii="Times New Roman" w:hAnsi="Times New Roman" w:cs="Times New Roman"/>
          <w:sz w:val="24"/>
          <w:szCs w:val="24"/>
        </w:rPr>
        <w:tab/>
        <w:t xml:space="preserve">  83 328,49</w:t>
      </w:r>
    </w:p>
    <w:p w:rsidR="00CC0D5E" w:rsidRDefault="00CC0D5E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4216</w:t>
      </w:r>
      <w:r>
        <w:rPr>
          <w:rFonts w:ascii="Times New Roman" w:hAnsi="Times New Roman" w:cs="Times New Roman"/>
          <w:sz w:val="24"/>
          <w:szCs w:val="24"/>
        </w:rPr>
        <w:tab/>
        <w:t>UZ 15828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inv.transf</w:t>
      </w:r>
      <w:proofErr w:type="spellEnd"/>
      <w:r>
        <w:rPr>
          <w:rFonts w:ascii="Times New Roman" w:hAnsi="Times New Roman" w:cs="Times New Roman"/>
          <w:sz w:val="24"/>
          <w:szCs w:val="24"/>
        </w:rPr>
        <w:t>. ze st. rozpočtu NP541</w:t>
      </w:r>
      <w:r>
        <w:rPr>
          <w:rFonts w:ascii="Times New Roman" w:hAnsi="Times New Roman" w:cs="Times New Roman"/>
          <w:sz w:val="24"/>
          <w:szCs w:val="24"/>
        </w:rPr>
        <w:tab/>
        <w:t xml:space="preserve">  44 100,00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44 169,19</w:t>
      </w:r>
    </w:p>
    <w:p w:rsidR="00CC0D5E" w:rsidRDefault="00CC0D5E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4216</w:t>
      </w:r>
      <w:r>
        <w:rPr>
          <w:rFonts w:ascii="Times New Roman" w:hAnsi="Times New Roman" w:cs="Times New Roman"/>
          <w:sz w:val="24"/>
          <w:szCs w:val="24"/>
        </w:rPr>
        <w:tab/>
        <w:t>UZ 15829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inv.transf</w:t>
      </w:r>
      <w:proofErr w:type="spellEnd"/>
      <w:r>
        <w:rPr>
          <w:rFonts w:ascii="Times New Roman" w:hAnsi="Times New Roman" w:cs="Times New Roman"/>
          <w:sz w:val="24"/>
          <w:szCs w:val="24"/>
        </w:rPr>
        <w:t>. ze st. rozpočtu NP545</w:t>
      </w:r>
      <w:r>
        <w:rPr>
          <w:rFonts w:ascii="Times New Roman" w:hAnsi="Times New Roman" w:cs="Times New Roman"/>
          <w:sz w:val="24"/>
          <w:szCs w:val="24"/>
        </w:rPr>
        <w:tab/>
        <w:t>750 900,00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750 876,26</w:t>
      </w:r>
    </w:p>
    <w:p w:rsidR="00CC0D5E" w:rsidRDefault="00CC0D5E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4216</w:t>
      </w:r>
      <w:r>
        <w:rPr>
          <w:rFonts w:ascii="Times New Roman" w:hAnsi="Times New Roman" w:cs="Times New Roman"/>
          <w:sz w:val="24"/>
          <w:szCs w:val="24"/>
        </w:rPr>
        <w:tab/>
        <w:t>UZ 15835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inv.transf</w:t>
      </w:r>
      <w:proofErr w:type="spellEnd"/>
      <w:r>
        <w:rPr>
          <w:rFonts w:ascii="Times New Roman" w:hAnsi="Times New Roman" w:cs="Times New Roman"/>
          <w:sz w:val="24"/>
          <w:szCs w:val="24"/>
        </w:rPr>
        <w:t>. ze st. rozpočtu NP545    1 416 600,00              1 416 589,49</w:t>
      </w:r>
    </w:p>
    <w:p w:rsidR="00CC0D5E" w:rsidRDefault="00CC0D5E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investiční transfery od kraje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441 300,00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441 248,00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Majetek obce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Majetek obce je veden na majetkových účtech a řádně inventarizován. Při prodeji majetku je postupováno v souladu se zákonem č. 128/2000 Sb., o obcích, v platném znění.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Rozvaha, Výkaz zisku a ztrát a příloha účetní závěrky jsou obsaženy v příloze č. 2 tohoto závěrečného účtu obce Miřetice.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zpráva za rok 201</w:t>
      </w:r>
      <w:r w:rsidR="00CC0D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je obsažena v příloze č. 3 tohoto závěrečného účtu.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Zpráva o výsledku přezkoumání hospodaření obce za rok 201</w:t>
      </w:r>
      <w:r w:rsidR="00603DD9">
        <w:rPr>
          <w:rFonts w:ascii="Times New Roman" w:hAnsi="Times New Roman" w:cs="Times New Roman"/>
          <w:b/>
          <w:sz w:val="24"/>
          <w:szCs w:val="24"/>
        </w:rPr>
        <w:t>5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Přezkoumání hospodaření obce provedla pracovní skupina Krajského úřadu Pardubického kraje na základě písemné žádosti starosty obce, pracovní skupina pracovala ve složení </w:t>
      </w:r>
      <w:r w:rsidR="0043433C">
        <w:rPr>
          <w:rFonts w:ascii="Times New Roman" w:hAnsi="Times New Roman" w:cs="Times New Roman"/>
          <w:sz w:val="24"/>
          <w:szCs w:val="24"/>
        </w:rPr>
        <w:t xml:space="preserve">Ing. Ivana </w:t>
      </w:r>
      <w:proofErr w:type="gramStart"/>
      <w:r w:rsidR="0043433C">
        <w:rPr>
          <w:rFonts w:ascii="Times New Roman" w:hAnsi="Times New Roman" w:cs="Times New Roman"/>
          <w:sz w:val="24"/>
          <w:szCs w:val="24"/>
        </w:rPr>
        <w:t>Bednaříková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Yvona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Lambertyová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Přezkoumání proběhlo ve dnech </w:t>
      </w:r>
      <w:proofErr w:type="gramStart"/>
      <w:r w:rsidR="0043433C">
        <w:rPr>
          <w:rFonts w:ascii="Times New Roman" w:hAnsi="Times New Roman" w:cs="Times New Roman"/>
          <w:sz w:val="24"/>
          <w:szCs w:val="24"/>
        </w:rPr>
        <w:t>29.10.2015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3433C">
        <w:rPr>
          <w:rFonts w:ascii="Times New Roman" w:hAnsi="Times New Roman" w:cs="Times New Roman"/>
          <w:sz w:val="24"/>
          <w:szCs w:val="24"/>
        </w:rPr>
        <w:lastRenderedPageBreak/>
        <w:t>24.2.2016</w:t>
      </w:r>
      <w:r>
        <w:rPr>
          <w:rFonts w:ascii="Times New Roman" w:hAnsi="Times New Roman" w:cs="Times New Roman"/>
          <w:sz w:val="24"/>
          <w:szCs w:val="24"/>
        </w:rPr>
        <w:t>. Přezkoumání hospodaření bylo provedeno v souladu se zákonem č. 420/2004 Sb., o přezkoumávání hospodaření územních samosprávných celků a dobrovolných svazků obcí.</w:t>
      </w:r>
    </w:p>
    <w:p w:rsidR="00CE7DC3" w:rsidRDefault="00CE7DC3" w:rsidP="00CE7DC3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Zjištění ze závěrečného přezkoumání:</w:t>
      </w:r>
    </w:p>
    <w:p w:rsidR="00CE7DC3" w:rsidRDefault="00CE7DC3" w:rsidP="00CE7DC3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přezkoumání hospodaření obce Miřetice</w:t>
      </w:r>
      <w:r w:rsidR="0043433C">
        <w:rPr>
          <w:rFonts w:ascii="Times New Roman" w:hAnsi="Times New Roman" w:cs="Times New Roman"/>
          <w:sz w:val="24"/>
          <w:szCs w:val="24"/>
        </w:rPr>
        <w:t xml:space="preserve"> podle §2 a §3 zákona č. 420/2004 Sb.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3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byly </w:t>
      </w:r>
      <w:proofErr w:type="gramStart"/>
      <w:r>
        <w:rPr>
          <w:rFonts w:ascii="Times New Roman" w:hAnsi="Times New Roman" w:cs="Times New Roman"/>
          <w:sz w:val="24"/>
          <w:szCs w:val="24"/>
        </w:rPr>
        <w:t>zjištěny  chyby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3C">
        <w:rPr>
          <w:rFonts w:ascii="Times New Roman" w:hAnsi="Times New Roman" w:cs="Times New Roman"/>
          <w:sz w:val="24"/>
          <w:szCs w:val="24"/>
        </w:rPr>
        <w:t xml:space="preserve">a nedostatky a nebyla zjištěna žádná závažná rizika, která by mohla mít negativní dopad na hospodaření územního celku v budoucnosti. </w:t>
      </w:r>
      <w:r>
        <w:rPr>
          <w:rFonts w:ascii="Times New Roman" w:hAnsi="Times New Roman" w:cs="Times New Roman"/>
          <w:sz w:val="24"/>
          <w:szCs w:val="24"/>
        </w:rPr>
        <w:t xml:space="preserve">Plné znění zprávy o výsledku přezkoumání hospodaření je obsaženo v příloze </w:t>
      </w:r>
      <w:proofErr w:type="gramStart"/>
      <w:r>
        <w:rPr>
          <w:rFonts w:ascii="Times New Roman" w:hAnsi="Times New Roman" w:cs="Times New Roman"/>
          <w:sz w:val="24"/>
          <w:szCs w:val="24"/>
        </w:rPr>
        <w:t>č. 4  závěrečného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účtu obce Miřetice za rok 201</w:t>
      </w:r>
      <w:r w:rsidR="004343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DC3" w:rsidRDefault="00CE7DC3" w:rsidP="00CE7DC3">
      <w:pPr>
        <w:pStyle w:val="Odstavecseseznamem"/>
        <w:tabs>
          <w:tab w:val="left" w:pos="7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zastupitelstvu na usnesení: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Miřetice schvaluje celoroční hospodaření obce a</w:t>
      </w:r>
      <w:r w:rsidR="0043433C">
        <w:rPr>
          <w:rFonts w:ascii="Times New Roman" w:hAnsi="Times New Roman" w:cs="Times New Roman"/>
          <w:sz w:val="24"/>
          <w:szCs w:val="24"/>
        </w:rPr>
        <w:t xml:space="preserve"> závěrečný účet obce za rok 2015</w:t>
      </w:r>
      <w:r>
        <w:rPr>
          <w:rFonts w:ascii="Times New Roman" w:hAnsi="Times New Roman" w:cs="Times New Roman"/>
          <w:sz w:val="24"/>
          <w:szCs w:val="24"/>
        </w:rPr>
        <w:t xml:space="preserve"> včetně zprávy Krajského úřadu Pardubického kraje o výsledku přezkoumání hospodaření obce Miřetice, IČ 00270504 za rok 201</w:t>
      </w:r>
      <w:r w:rsidR="004343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3C">
        <w:rPr>
          <w:rFonts w:ascii="Times New Roman" w:hAnsi="Times New Roman" w:cs="Times New Roman"/>
          <w:sz w:val="24"/>
          <w:szCs w:val="24"/>
        </w:rPr>
        <w:t>bez výhrad.</w:t>
      </w:r>
    </w:p>
    <w:p w:rsidR="00CE7DC3" w:rsidRDefault="0043433C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Miřeticích dne </w:t>
      </w:r>
      <w:r w:rsidR="00434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433C">
        <w:rPr>
          <w:rFonts w:ascii="Times New Roman" w:hAnsi="Times New Roman" w:cs="Times New Roman"/>
          <w:sz w:val="24"/>
          <w:szCs w:val="24"/>
        </w:rPr>
        <w:t>1.3.2016</w:t>
      </w:r>
      <w:proofErr w:type="gramEnd"/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Jana Rychlá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 Výkaz pro hodnocení plnění rozpočtu FIN 2-12M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43433C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– Rozvaha, Výkaz zisku a </w:t>
      </w:r>
      <w:proofErr w:type="gramStart"/>
      <w:r>
        <w:rPr>
          <w:rFonts w:ascii="Times New Roman" w:hAnsi="Times New Roman" w:cs="Times New Roman"/>
          <w:sz w:val="24"/>
          <w:szCs w:val="24"/>
        </w:rPr>
        <w:t>ztráty,  Příloha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účetní závěrky</w:t>
      </w:r>
    </w:p>
    <w:p w:rsidR="00CE7DC3" w:rsidRDefault="00CE7DC3" w:rsidP="00CE7DC3">
      <w:pPr>
        <w:pStyle w:val="Odstavecseseznamem"/>
        <w:ind w:left="0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 – Inventarizační zpráva za rok 201</w:t>
      </w:r>
      <w:r w:rsidR="0043433C">
        <w:rPr>
          <w:rFonts w:ascii="Times New Roman" w:hAnsi="Times New Roman" w:cs="Times New Roman"/>
          <w:sz w:val="24"/>
          <w:szCs w:val="24"/>
        </w:rPr>
        <w:t>5</w:t>
      </w:r>
    </w:p>
    <w:p w:rsidR="00CE7DC3" w:rsidRDefault="00CE7DC3" w:rsidP="00CE7DC3">
      <w:pPr>
        <w:pStyle w:val="Odstavecseseznamem"/>
        <w:ind w:left="0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4 – Zpráva o výsledku přezkoumání hospodaření obce Miřetice, IČ 00270504 za rok 201</w:t>
      </w:r>
      <w:r w:rsidR="0043433C">
        <w:rPr>
          <w:rFonts w:ascii="Times New Roman" w:hAnsi="Times New Roman" w:cs="Times New Roman"/>
          <w:sz w:val="24"/>
          <w:szCs w:val="24"/>
        </w:rPr>
        <w:t>5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Předkládá: Jarmila Alinčová, místostarostka obce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E93B62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</w:t>
      </w:r>
      <w:r w:rsidR="00E93B62">
        <w:rPr>
          <w:rFonts w:ascii="Times New Roman" w:hAnsi="Times New Roman" w:cs="Times New Roman"/>
          <w:sz w:val="24"/>
          <w:szCs w:val="24"/>
        </w:rPr>
        <w:t xml:space="preserve"> na úřední desce: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3B62">
        <w:rPr>
          <w:rFonts w:ascii="Times New Roman" w:hAnsi="Times New Roman" w:cs="Times New Roman"/>
          <w:sz w:val="24"/>
          <w:szCs w:val="24"/>
        </w:rPr>
        <w:t>2.3.2016</w:t>
      </w:r>
      <w:proofErr w:type="gramEnd"/>
      <w:r w:rsidR="00E93B62">
        <w:rPr>
          <w:rFonts w:ascii="Times New Roman" w:hAnsi="Times New Roman" w:cs="Times New Roman"/>
          <w:sz w:val="24"/>
          <w:szCs w:val="24"/>
        </w:rPr>
        <w:tab/>
      </w:r>
      <w:r w:rsidR="00E93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Sejmuto</w:t>
      </w:r>
      <w:r w:rsidR="00A06309">
        <w:rPr>
          <w:rFonts w:ascii="Times New Roman" w:hAnsi="Times New Roman" w:cs="Times New Roman"/>
          <w:sz w:val="24"/>
          <w:szCs w:val="24"/>
        </w:rPr>
        <w:t xml:space="preserve"> z úřední desky: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B62">
        <w:rPr>
          <w:rFonts w:ascii="Times New Roman" w:hAnsi="Times New Roman" w:cs="Times New Roman"/>
          <w:sz w:val="24"/>
          <w:szCs w:val="24"/>
        </w:rPr>
        <w:t>18.3.2016</w:t>
      </w:r>
      <w:proofErr w:type="gramEnd"/>
    </w:p>
    <w:p w:rsidR="00A06309" w:rsidRDefault="00CE7DC3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elektronické úřední desce</w:t>
      </w:r>
      <w:r w:rsidR="00E93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B62">
        <w:rPr>
          <w:rFonts w:ascii="Times New Roman" w:hAnsi="Times New Roman" w:cs="Times New Roman"/>
          <w:sz w:val="24"/>
          <w:szCs w:val="24"/>
        </w:rPr>
        <w:t>2.3.2016</w:t>
      </w:r>
      <w:proofErr w:type="gramEnd"/>
      <w:r w:rsidR="00E93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Sejmuto z elektronické úřední desky:</w:t>
      </w:r>
      <w:r w:rsidR="00E93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B62">
        <w:rPr>
          <w:rFonts w:ascii="Times New Roman" w:hAnsi="Times New Roman" w:cs="Times New Roman"/>
          <w:sz w:val="24"/>
          <w:szCs w:val="24"/>
        </w:rPr>
        <w:t>18.3.2016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A06309" w:rsidRDefault="00A06309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7DC3" w:rsidRPr="00E93B62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E93B62">
        <w:rPr>
          <w:rFonts w:ascii="Times New Roman" w:hAnsi="Times New Roman" w:cs="Times New Roman"/>
          <w:sz w:val="24"/>
          <w:szCs w:val="24"/>
        </w:rPr>
        <w:t xml:space="preserve"> Zveřejnění v úplném znění včetně zprávy o výsledku přezkoumání hospodaření způsobem umožňujícím dálkový přístup ve dnech  </w:t>
      </w:r>
      <w:r w:rsidR="00A06309">
        <w:rPr>
          <w:rFonts w:ascii="Times New Roman" w:hAnsi="Times New Roman" w:cs="Times New Roman"/>
          <w:sz w:val="24"/>
          <w:szCs w:val="24"/>
        </w:rPr>
        <w:t xml:space="preserve">2.3. – </w:t>
      </w:r>
      <w:proofErr w:type="gramStart"/>
      <w:r w:rsidR="00A06309">
        <w:rPr>
          <w:rFonts w:ascii="Times New Roman" w:hAnsi="Times New Roman" w:cs="Times New Roman"/>
          <w:sz w:val="24"/>
          <w:szCs w:val="24"/>
        </w:rPr>
        <w:t>18.3.2016</w:t>
      </w:r>
      <w:proofErr w:type="gramEnd"/>
      <w:r w:rsidRPr="00E93B62">
        <w:rPr>
          <w:rFonts w:ascii="Times New Roman" w:hAnsi="Times New Roman" w:cs="Times New Roman"/>
          <w:sz w:val="24"/>
          <w:szCs w:val="24"/>
        </w:rPr>
        <w:t>.</w:t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7DC3" w:rsidRDefault="00CE7DC3" w:rsidP="00CE7DC3"/>
    <w:p w:rsidR="00CE7DC3" w:rsidRDefault="00CE7DC3"/>
    <w:sectPr w:rsidR="00CE7DC3" w:rsidSect="0081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4C60"/>
    <w:multiLevelType w:val="hybridMultilevel"/>
    <w:tmpl w:val="717C32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7DC3"/>
    <w:rsid w:val="000B514E"/>
    <w:rsid w:val="0043433C"/>
    <w:rsid w:val="005F787C"/>
    <w:rsid w:val="00603DD9"/>
    <w:rsid w:val="00707721"/>
    <w:rsid w:val="00754F0A"/>
    <w:rsid w:val="00815915"/>
    <w:rsid w:val="00A00211"/>
    <w:rsid w:val="00A06309"/>
    <w:rsid w:val="00CC0D5E"/>
    <w:rsid w:val="00CE7DC3"/>
    <w:rsid w:val="00E9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9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DC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902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2016-03-01T10:52:00Z</cp:lastPrinted>
  <dcterms:created xsi:type="dcterms:W3CDTF">2016-03-01T07:59:00Z</dcterms:created>
  <dcterms:modified xsi:type="dcterms:W3CDTF">2016-03-01T10:55:00Z</dcterms:modified>
</cp:coreProperties>
</file>