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4" w:rsidRPr="00A47C3F" w:rsidRDefault="00170479" w:rsidP="00294B5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47C3F"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294B5D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</w:p>
    <w:p w:rsidR="00170479" w:rsidRPr="00294B5D" w:rsidRDefault="00170479" w:rsidP="00A47C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B5D"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170479" w:rsidRPr="00A36BFA" w:rsidRDefault="00170479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6BFA">
        <w:rPr>
          <w:rFonts w:ascii="Times New Roman" w:hAnsi="Times New Roman" w:cs="Times New Roman"/>
          <w:b/>
          <w:sz w:val="24"/>
          <w:szCs w:val="24"/>
        </w:rPr>
        <w:t>Údaje o plnění příjmů a výdajů za rok 201</w:t>
      </w:r>
      <w:r w:rsidR="00294B5D">
        <w:rPr>
          <w:rFonts w:ascii="Times New Roman" w:hAnsi="Times New Roman" w:cs="Times New Roman"/>
          <w:b/>
          <w:sz w:val="24"/>
          <w:szCs w:val="24"/>
        </w:rPr>
        <w:t>2</w:t>
      </w:r>
      <w:r w:rsidRPr="00A36BFA"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342"/>
        <w:gridCol w:w="1420"/>
        <w:gridCol w:w="1280"/>
        <w:gridCol w:w="1740"/>
      </w:tblGrid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Schválený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Upravený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plnění 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% plnění k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D41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31.12.201</w:t>
            </w:r>
            <w:r w:rsidR="00D416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gramStart"/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uprav</w:t>
            </w:r>
            <w:proofErr w:type="gramEnd"/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7D3C3F">
              <w:rPr>
                <w:rFonts w:ascii="Calibri" w:eastAsia="Times New Roman" w:hAnsi="Calibri" w:cs="Times New Roman"/>
                <w:color w:val="000000"/>
                <w:lang w:eastAsia="cs-CZ"/>
              </w:rPr>
              <w:t>rozpočtu</w:t>
            </w:r>
            <w:proofErr w:type="gramEnd"/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61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10 002,30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9 944,80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9 944,69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Třída 2 - Nedaň. </w:t>
            </w:r>
            <w:proofErr w:type="gramStart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  <w:proofErr w:type="gramEnd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1 433,40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2 023,20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2 023,28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Třída 3 - Kapitál. </w:t>
            </w:r>
            <w:proofErr w:type="gramStart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155,80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155,78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4 - Přijaté transfery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573,40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1 547,90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1 547,90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12 089,10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13 671,70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13 671,64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příjmů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po konsolidaci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12 029,10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13 671,70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13 671,64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9 996,70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11 108,30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11 107,27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6 - Kapitál. Výdaje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2 300,00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2 635,80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2 635,72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12 296,70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13 744,10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13 743,00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Konsolidace výdajů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po konsolidaci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12 236,70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13 744,10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13 743,00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100,0</w:t>
            </w:r>
          </w:p>
        </w:tc>
      </w:tr>
      <w:tr w:rsidR="007D3C3F" w:rsidRPr="007D3C3F" w:rsidTr="007D3C3F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Saldo: Příjmy - výdaje po konsolidaci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- 207,60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- 72,40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-71,37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98,6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Třída 8 </w:t>
            </w:r>
            <w:r w:rsidR="00302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7D3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="00302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po konsolidaci celkem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207,60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72,40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71,37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302061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cs-CZ"/>
              </w:rPr>
              <w:t>98,6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úvěrů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-300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-300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-300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100</w:t>
            </w:r>
            <w:r w:rsidR="00E6169A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,0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Dlohodobé</w:t>
            </w:r>
            <w:proofErr w:type="spellEnd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přijaté úvěry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302061" w:rsidRDefault="00E6169A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0,</w:t>
            </w:r>
            <w:r w:rsidR="007D3C3F" w:rsidRPr="00302061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0</w:t>
            </w: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Počáteční stav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77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Konečný </w:t>
            </w:r>
          </w:p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Změna stavu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4546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 </w:t>
            </w:r>
            <w:proofErr w:type="gramStart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1.1.201</w:t>
            </w:r>
            <w:r w:rsidR="0045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4546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 </w:t>
            </w:r>
            <w:proofErr w:type="gramStart"/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31.12.201</w:t>
            </w:r>
            <w:r w:rsidR="0045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4546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="0045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účtu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C3F" w:rsidRPr="007D3C3F" w:rsidTr="007D3C3F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C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Základní běžný účet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454677" w:rsidRDefault="00454677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46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3 421,30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454677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3 049,95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454677" w:rsidP="007D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371,35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3F" w:rsidRPr="007D3C3F" w:rsidRDefault="007D3C3F" w:rsidP="007D3C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54542" w:rsidRDefault="00254542" w:rsidP="00254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63" w:rsidRDefault="00D41663" w:rsidP="0025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D41663" w:rsidRPr="009E0A18" w:rsidRDefault="00D41663" w:rsidP="00A46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</w:t>
      </w:r>
      <w:r w:rsidR="004546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454677">
        <w:rPr>
          <w:rFonts w:ascii="Times New Roman" w:hAnsi="Times New Roman" w:cs="Times New Roman"/>
          <w:sz w:val="24"/>
          <w:szCs w:val="24"/>
        </w:rPr>
        <w:t>2.2012                   3 049 945,59 Kč</w:t>
      </w:r>
    </w:p>
    <w:p w:rsidR="00170479" w:rsidRPr="00170479" w:rsidRDefault="00170479" w:rsidP="00A46601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0479"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</w:t>
      </w:r>
      <w:r w:rsidR="00D41663">
        <w:rPr>
          <w:rFonts w:ascii="Times New Roman" w:hAnsi="Times New Roman" w:cs="Times New Roman"/>
          <w:sz w:val="24"/>
          <w:szCs w:val="24"/>
        </w:rPr>
        <w:t xml:space="preserve">obsaženy v příloze </w:t>
      </w:r>
      <w:proofErr w:type="gramStart"/>
      <w:r w:rsidR="00454677">
        <w:rPr>
          <w:rFonts w:ascii="Times New Roman" w:hAnsi="Times New Roman" w:cs="Times New Roman"/>
          <w:sz w:val="24"/>
          <w:szCs w:val="24"/>
        </w:rPr>
        <w:t>č.1</w:t>
      </w:r>
      <w:r w:rsidR="00E6169A">
        <w:rPr>
          <w:rFonts w:ascii="Times New Roman" w:hAnsi="Times New Roman" w:cs="Times New Roman"/>
          <w:sz w:val="24"/>
          <w:szCs w:val="24"/>
        </w:rPr>
        <w:t xml:space="preserve"> </w:t>
      </w:r>
      <w:r w:rsidR="00454677">
        <w:rPr>
          <w:rFonts w:ascii="Times New Roman" w:hAnsi="Times New Roman" w:cs="Times New Roman"/>
          <w:sz w:val="24"/>
          <w:szCs w:val="24"/>
        </w:rPr>
        <w:t xml:space="preserve"> </w:t>
      </w:r>
      <w:r w:rsidR="00D41663">
        <w:rPr>
          <w:rFonts w:ascii="Times New Roman" w:hAnsi="Times New Roman" w:cs="Times New Roman"/>
          <w:sz w:val="24"/>
          <w:szCs w:val="24"/>
        </w:rPr>
        <w:t>závěrečného</w:t>
      </w:r>
      <w:proofErr w:type="gramEnd"/>
      <w:r w:rsidR="00D41663">
        <w:rPr>
          <w:rFonts w:ascii="Times New Roman" w:hAnsi="Times New Roman" w:cs="Times New Roman"/>
          <w:sz w:val="24"/>
          <w:szCs w:val="24"/>
        </w:rPr>
        <w:t xml:space="preserve"> účtu obce Miřetice za rok 2012</w:t>
      </w:r>
      <w:r w:rsidR="00E6169A">
        <w:rPr>
          <w:rFonts w:ascii="Times New Roman" w:hAnsi="Times New Roman" w:cs="Times New Roman"/>
          <w:sz w:val="24"/>
          <w:szCs w:val="24"/>
        </w:rPr>
        <w:t>.</w:t>
      </w:r>
    </w:p>
    <w:p w:rsidR="00454677" w:rsidRDefault="00170479" w:rsidP="001704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170479">
        <w:rPr>
          <w:rFonts w:ascii="Times New Roman" w:hAnsi="Times New Roman" w:cs="Times New Roman"/>
          <w:sz w:val="24"/>
          <w:szCs w:val="24"/>
        </w:rPr>
        <w:t>K </w:t>
      </w:r>
      <w:r w:rsidR="00454677" w:rsidRPr="00170479">
        <w:rPr>
          <w:rFonts w:ascii="Times New Roman" w:hAnsi="Times New Roman" w:cs="Times New Roman"/>
          <w:sz w:val="24"/>
          <w:szCs w:val="24"/>
        </w:rPr>
        <w:t xml:space="preserve"> </w:t>
      </w:r>
      <w:r w:rsidRPr="00170479">
        <w:rPr>
          <w:rFonts w:ascii="Times New Roman" w:hAnsi="Times New Roman" w:cs="Times New Roman"/>
          <w:sz w:val="24"/>
          <w:szCs w:val="24"/>
        </w:rPr>
        <w:t xml:space="preserve">překročení rozpočtovaných příjmů došlo vlivem </w:t>
      </w:r>
      <w:r w:rsidR="00454677">
        <w:rPr>
          <w:rFonts w:ascii="Times New Roman" w:hAnsi="Times New Roman" w:cs="Times New Roman"/>
          <w:sz w:val="24"/>
          <w:szCs w:val="24"/>
        </w:rPr>
        <w:t xml:space="preserve">obdržení nerozpočtovaných </w:t>
      </w:r>
      <w:r w:rsidRPr="00170479">
        <w:rPr>
          <w:rFonts w:ascii="Times New Roman" w:hAnsi="Times New Roman" w:cs="Times New Roman"/>
          <w:sz w:val="24"/>
          <w:szCs w:val="24"/>
        </w:rPr>
        <w:t>transferů, zejména od úřadu práce na veřejně prospěšné práce</w:t>
      </w:r>
      <w:r w:rsidR="00454677">
        <w:rPr>
          <w:rFonts w:ascii="Times New Roman" w:hAnsi="Times New Roman" w:cs="Times New Roman"/>
          <w:sz w:val="24"/>
          <w:szCs w:val="24"/>
        </w:rPr>
        <w:t>, transferu EU peníze školám</w:t>
      </w:r>
      <w:r w:rsidRPr="00170479">
        <w:rPr>
          <w:rFonts w:ascii="Times New Roman" w:hAnsi="Times New Roman" w:cs="Times New Roman"/>
          <w:sz w:val="24"/>
          <w:szCs w:val="24"/>
        </w:rPr>
        <w:t xml:space="preserve"> a transfer</w:t>
      </w:r>
      <w:r w:rsidR="00454677">
        <w:rPr>
          <w:rFonts w:ascii="Times New Roman" w:hAnsi="Times New Roman" w:cs="Times New Roman"/>
          <w:sz w:val="24"/>
          <w:szCs w:val="24"/>
        </w:rPr>
        <w:t>ů</w:t>
      </w:r>
      <w:r w:rsidRPr="00170479">
        <w:rPr>
          <w:rFonts w:ascii="Times New Roman" w:hAnsi="Times New Roman" w:cs="Times New Roman"/>
          <w:sz w:val="24"/>
          <w:szCs w:val="24"/>
        </w:rPr>
        <w:t xml:space="preserve"> </w:t>
      </w:r>
      <w:r w:rsidR="00454677">
        <w:rPr>
          <w:rFonts w:ascii="Times New Roman" w:hAnsi="Times New Roman" w:cs="Times New Roman"/>
          <w:sz w:val="24"/>
          <w:szCs w:val="24"/>
        </w:rPr>
        <w:t>ze státního rozpočtu – dotace na obnovu venkova a dotace na volby do Senátu a zastupitelstev krajů.</w:t>
      </w:r>
    </w:p>
    <w:p w:rsidR="00170479" w:rsidRPr="00170479" w:rsidRDefault="00170479" w:rsidP="001704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překročení rozpočtových výdajů došlo  z</w:t>
      </w:r>
      <w:r w:rsidR="004546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454677">
        <w:rPr>
          <w:rFonts w:ascii="Times New Roman" w:hAnsi="Times New Roman" w:cs="Times New Roman"/>
          <w:sz w:val="24"/>
          <w:szCs w:val="24"/>
        </w:rPr>
        <w:t xml:space="preserve"> vynaložení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77">
        <w:rPr>
          <w:rFonts w:ascii="Times New Roman" w:hAnsi="Times New Roman" w:cs="Times New Roman"/>
          <w:sz w:val="24"/>
          <w:szCs w:val="24"/>
        </w:rPr>
        <w:t>vyšších investičních</w:t>
      </w:r>
      <w:r>
        <w:rPr>
          <w:rFonts w:ascii="Times New Roman" w:hAnsi="Times New Roman" w:cs="Times New Roman"/>
          <w:sz w:val="24"/>
          <w:szCs w:val="24"/>
        </w:rPr>
        <w:t xml:space="preserve"> výdajů na </w:t>
      </w:r>
      <w:r w:rsidR="00454677">
        <w:rPr>
          <w:rFonts w:ascii="Times New Roman" w:hAnsi="Times New Roman" w:cs="Times New Roman"/>
          <w:sz w:val="24"/>
          <w:szCs w:val="24"/>
        </w:rPr>
        <w:t xml:space="preserve"> Zateplení ZŠ Miřetice</w:t>
      </w:r>
      <w:r w:rsidR="00E6169A">
        <w:rPr>
          <w:rFonts w:ascii="Times New Roman" w:hAnsi="Times New Roman" w:cs="Times New Roman"/>
          <w:sz w:val="24"/>
          <w:szCs w:val="24"/>
        </w:rPr>
        <w:t xml:space="preserve">, </w:t>
      </w:r>
      <w:r w:rsidR="00454677">
        <w:rPr>
          <w:rFonts w:ascii="Times New Roman" w:hAnsi="Times New Roman" w:cs="Times New Roman"/>
          <w:sz w:val="24"/>
          <w:szCs w:val="24"/>
        </w:rPr>
        <w:t>vyšších investičních výdajů na vybudování dětského hřiště</w:t>
      </w:r>
      <w:r w:rsidR="00E6169A">
        <w:rPr>
          <w:rFonts w:ascii="Times New Roman" w:hAnsi="Times New Roman" w:cs="Times New Roman"/>
          <w:sz w:val="24"/>
          <w:szCs w:val="24"/>
        </w:rPr>
        <w:t xml:space="preserve"> a poskytnutí transferu EU peníze </w:t>
      </w:r>
      <w:proofErr w:type="gramStart"/>
      <w:r w:rsidR="00E6169A">
        <w:rPr>
          <w:rFonts w:ascii="Times New Roman" w:hAnsi="Times New Roman" w:cs="Times New Roman"/>
          <w:sz w:val="24"/>
          <w:szCs w:val="24"/>
        </w:rPr>
        <w:t>školám.</w:t>
      </w:r>
      <w:r w:rsidR="00A46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479" w:rsidRPr="00170479" w:rsidRDefault="00170479" w:rsidP="0017047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70479" w:rsidRDefault="00170479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6BFA"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254542" w:rsidRDefault="00A36BFA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847D53" w:rsidRPr="00A36BFA" w:rsidRDefault="00847D53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36BFA" w:rsidRDefault="00A36BFA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A36BFA" w:rsidRDefault="00A36BFA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A46601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601">
        <w:rPr>
          <w:rFonts w:ascii="Times New Roman" w:hAnsi="Times New Roman" w:cs="Times New Roman"/>
          <w:sz w:val="24"/>
          <w:szCs w:val="24"/>
        </w:rPr>
        <w:t xml:space="preserve">117 532,21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A46601">
        <w:rPr>
          <w:rFonts w:ascii="Times New Roman" w:hAnsi="Times New Roman" w:cs="Times New Roman"/>
          <w:sz w:val="24"/>
          <w:szCs w:val="24"/>
        </w:rPr>
        <w:t>.</w:t>
      </w:r>
    </w:p>
    <w:p w:rsidR="00A36BFA" w:rsidRDefault="00A36BFA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254542" w:rsidRPr="00A36BFA" w:rsidRDefault="00254542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36BFA" w:rsidRDefault="00A36BFA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A36BFA" w:rsidRDefault="00A36BFA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A46601">
        <w:rPr>
          <w:rFonts w:ascii="Times New Roman" w:hAnsi="Times New Roman" w:cs="Times New Roman"/>
          <w:sz w:val="24"/>
          <w:szCs w:val="24"/>
        </w:rPr>
        <w:t>ýsledek hospodaření k </w:t>
      </w:r>
      <w:proofErr w:type="gramStart"/>
      <w:r w:rsidR="00A46601">
        <w:rPr>
          <w:rFonts w:ascii="Times New Roman" w:hAnsi="Times New Roman" w:cs="Times New Roman"/>
          <w:sz w:val="24"/>
          <w:szCs w:val="24"/>
        </w:rPr>
        <w:t>31.12.2012</w:t>
      </w:r>
      <w:proofErr w:type="gramEnd"/>
      <w:r w:rsidR="00A46601">
        <w:rPr>
          <w:rFonts w:ascii="Times New Roman" w:hAnsi="Times New Roman" w:cs="Times New Roman"/>
          <w:sz w:val="24"/>
          <w:szCs w:val="24"/>
        </w:rPr>
        <w:tab/>
        <w:t xml:space="preserve">     -44 157,56 Kč </w:t>
      </w:r>
      <w:r>
        <w:rPr>
          <w:rFonts w:ascii="Times New Roman" w:hAnsi="Times New Roman" w:cs="Times New Roman"/>
          <w:sz w:val="24"/>
          <w:szCs w:val="24"/>
        </w:rPr>
        <w:t>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A46601">
        <w:rPr>
          <w:rFonts w:ascii="Times New Roman" w:hAnsi="Times New Roman" w:cs="Times New Roman"/>
          <w:sz w:val="24"/>
          <w:szCs w:val="24"/>
        </w:rPr>
        <w:t>ýsledek hospodaření k 31.12.2012</w:t>
      </w:r>
      <w:r>
        <w:rPr>
          <w:rFonts w:ascii="Times New Roman" w:hAnsi="Times New Roman" w:cs="Times New Roman"/>
          <w:sz w:val="24"/>
          <w:szCs w:val="24"/>
        </w:rPr>
        <w:tab/>
      </w:r>
      <w:r w:rsidR="00A46601">
        <w:rPr>
          <w:rFonts w:ascii="Times New Roman" w:hAnsi="Times New Roman" w:cs="Times New Roman"/>
          <w:sz w:val="24"/>
          <w:szCs w:val="24"/>
        </w:rPr>
        <w:t xml:space="preserve">        2 272,24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36BFA" w:rsidRDefault="00A36BFA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účetní závěrky zřízených příspěvkových organizací a všechny zákonem přede</w:t>
      </w:r>
      <w:r w:rsidR="00A47C3F">
        <w:rPr>
          <w:rFonts w:ascii="Times New Roman" w:hAnsi="Times New Roman" w:cs="Times New Roman"/>
          <w:sz w:val="24"/>
          <w:szCs w:val="24"/>
        </w:rPr>
        <w:t>psané výkazy jsou založeny na OÚ</w:t>
      </w:r>
      <w:r>
        <w:rPr>
          <w:rFonts w:ascii="Times New Roman" w:hAnsi="Times New Roman" w:cs="Times New Roman"/>
          <w:sz w:val="24"/>
          <w:szCs w:val="24"/>
        </w:rPr>
        <w:t xml:space="preserve"> Miřetice.</w:t>
      </w:r>
      <w:r w:rsidR="00A46601">
        <w:rPr>
          <w:rFonts w:ascii="Times New Roman" w:hAnsi="Times New Roman" w:cs="Times New Roman"/>
          <w:sz w:val="24"/>
          <w:szCs w:val="24"/>
        </w:rPr>
        <w:t xml:space="preserve"> Zhoršený hospodářský výsledek příspěvkové organizace Základní škola Miřetice bude uhrazován v následujících letech.</w:t>
      </w:r>
    </w:p>
    <w:p w:rsidR="00254542" w:rsidRPr="00A36BFA" w:rsidRDefault="00254542" w:rsidP="00A36BF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36BFA" w:rsidRDefault="00A36BFA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7D3C3F" w:rsidRDefault="00464C10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31.12.2011</w:t>
      </w:r>
      <w:proofErr w:type="gramEnd"/>
    </w:p>
    <w:p w:rsidR="00464C10" w:rsidRDefault="00464C10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 w:rsidR="00024A43">
        <w:rPr>
          <w:rFonts w:ascii="Times New Roman" w:hAnsi="Times New Roman" w:cs="Times New Roman"/>
          <w:sz w:val="24"/>
          <w:szCs w:val="24"/>
        </w:rPr>
        <w:tab/>
      </w:r>
      <w:r w:rsidR="00A46601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> 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46601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 400,00</w:t>
      </w:r>
    </w:p>
    <w:p w:rsidR="00464C10" w:rsidRDefault="00464C10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   UZ 98</w:t>
      </w:r>
      <w:r w:rsidR="00A46601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ab/>
      </w:r>
      <w:r w:rsidR="00A46601">
        <w:rPr>
          <w:rFonts w:ascii="Times New Roman" w:hAnsi="Times New Roman" w:cs="Times New Roman"/>
          <w:sz w:val="24"/>
          <w:szCs w:val="24"/>
        </w:rPr>
        <w:t xml:space="preserve">volby do Senátu, </w:t>
      </w:r>
      <w:proofErr w:type="spellStart"/>
      <w:proofErr w:type="gramStart"/>
      <w:r w:rsidR="00A46601">
        <w:rPr>
          <w:rFonts w:ascii="Times New Roman" w:hAnsi="Times New Roman" w:cs="Times New Roman"/>
          <w:sz w:val="24"/>
          <w:szCs w:val="24"/>
        </w:rPr>
        <w:t>zast.krajů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6601">
        <w:rPr>
          <w:rFonts w:ascii="Times New Roman" w:hAnsi="Times New Roman" w:cs="Times New Roman"/>
          <w:sz w:val="24"/>
          <w:szCs w:val="24"/>
        </w:rPr>
        <w:tab/>
        <w:t xml:space="preserve">  66 000,00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 xml:space="preserve">  66 000,00</w:t>
      </w:r>
    </w:p>
    <w:p w:rsidR="005801EF" w:rsidRDefault="00464C10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.zaměstnanosti  </w:t>
      </w:r>
      <w:r w:rsidR="005801EF"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ab/>
        <w:t xml:space="preserve">  46 391,00</w:t>
      </w:r>
      <w:r w:rsidR="005801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01EF">
        <w:rPr>
          <w:rFonts w:ascii="Times New Roman" w:hAnsi="Times New Roman" w:cs="Times New Roman"/>
          <w:sz w:val="24"/>
          <w:szCs w:val="24"/>
        </w:rPr>
        <w:tab/>
        <w:t xml:space="preserve">  46 391,00</w:t>
      </w:r>
    </w:p>
    <w:p w:rsidR="00464C10" w:rsidRDefault="005801EF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13234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>.nezaměstnanosti NZ</w:t>
      </w:r>
      <w:r w:rsidR="00464C10">
        <w:rPr>
          <w:rFonts w:ascii="Times New Roman" w:hAnsi="Times New Roman" w:cs="Times New Roman"/>
          <w:sz w:val="24"/>
          <w:szCs w:val="24"/>
        </w:rPr>
        <w:t>331</w:t>
      </w:r>
      <w:r w:rsidR="00464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20 40</w:t>
      </w:r>
      <w:r w:rsidR="00464C10">
        <w:rPr>
          <w:rFonts w:ascii="Times New Roman" w:hAnsi="Times New Roman" w:cs="Times New Roman"/>
          <w:sz w:val="24"/>
          <w:szCs w:val="24"/>
        </w:rPr>
        <w:t>0,00</w:t>
      </w:r>
      <w:r w:rsidR="00464C10">
        <w:rPr>
          <w:rFonts w:ascii="Times New Roman" w:hAnsi="Times New Roman" w:cs="Times New Roman"/>
          <w:sz w:val="24"/>
          <w:szCs w:val="24"/>
        </w:rPr>
        <w:tab/>
      </w:r>
      <w:r w:rsidR="00464C1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20 40</w:t>
      </w:r>
      <w:r w:rsidR="00464C10">
        <w:rPr>
          <w:rFonts w:ascii="Times New Roman" w:hAnsi="Times New Roman" w:cs="Times New Roman"/>
          <w:sz w:val="24"/>
          <w:szCs w:val="24"/>
        </w:rPr>
        <w:t>0,00</w:t>
      </w:r>
    </w:p>
    <w:p w:rsidR="00464C10" w:rsidRDefault="00464C10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13234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801EF">
        <w:rPr>
          <w:rFonts w:ascii="Times New Roman" w:hAnsi="Times New Roman" w:cs="Times New Roman"/>
          <w:sz w:val="24"/>
          <w:szCs w:val="24"/>
        </w:rPr>
        <w:t>nezaměstnanosti NZ</w:t>
      </w:r>
      <w:r>
        <w:rPr>
          <w:rFonts w:ascii="Times New Roman" w:hAnsi="Times New Roman" w:cs="Times New Roman"/>
          <w:sz w:val="24"/>
          <w:szCs w:val="24"/>
        </w:rPr>
        <w:t>335</w:t>
      </w:r>
      <w:r w:rsidR="00024A43"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115 6</w:t>
      </w:r>
      <w:r w:rsidR="00024A43">
        <w:rPr>
          <w:rFonts w:ascii="Times New Roman" w:hAnsi="Times New Roman" w:cs="Times New Roman"/>
          <w:sz w:val="24"/>
          <w:szCs w:val="24"/>
        </w:rPr>
        <w:t>00,00</w:t>
      </w:r>
      <w:r w:rsidR="00024A43">
        <w:rPr>
          <w:rFonts w:ascii="Times New Roman" w:hAnsi="Times New Roman" w:cs="Times New Roman"/>
          <w:sz w:val="24"/>
          <w:szCs w:val="24"/>
        </w:rPr>
        <w:tab/>
      </w:r>
      <w:r w:rsidR="00024A43"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115 6</w:t>
      </w:r>
      <w:r w:rsidR="00024A43">
        <w:rPr>
          <w:rFonts w:ascii="Times New Roman" w:hAnsi="Times New Roman" w:cs="Times New Roman"/>
          <w:sz w:val="24"/>
          <w:szCs w:val="24"/>
        </w:rPr>
        <w:t>00,00</w:t>
      </w:r>
    </w:p>
    <w:p w:rsidR="00E6169A" w:rsidRDefault="00E6169A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33123</w:t>
      </w:r>
      <w:r>
        <w:rPr>
          <w:rFonts w:ascii="Times New Roman" w:hAnsi="Times New Roman" w:cs="Times New Roman"/>
          <w:sz w:val="24"/>
          <w:szCs w:val="24"/>
        </w:rPr>
        <w:tab/>
        <w:t>EU peníze školám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176 555,20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176 555,20</w:t>
      </w:r>
    </w:p>
    <w:p w:rsidR="00024A43" w:rsidRDefault="00024A43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transfery od obcí na žáky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259 600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259 551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024A43" w:rsidRDefault="00024A43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transfery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801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801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0 000,00</w:t>
      </w:r>
    </w:p>
    <w:p w:rsidR="00024A43" w:rsidRDefault="00024A43" w:rsidP="007D3C3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801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1EF">
        <w:rPr>
          <w:rFonts w:ascii="Times New Roman" w:hAnsi="Times New Roman" w:cs="Times New Roman"/>
          <w:sz w:val="24"/>
          <w:szCs w:val="24"/>
        </w:rPr>
        <w:t>ost.</w:t>
      </w:r>
      <w:r>
        <w:rPr>
          <w:rFonts w:ascii="Times New Roman" w:hAnsi="Times New Roman" w:cs="Times New Roman"/>
          <w:sz w:val="24"/>
          <w:szCs w:val="24"/>
        </w:rPr>
        <w:t>inv.transfery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1EF">
        <w:rPr>
          <w:rFonts w:ascii="Times New Roman" w:hAnsi="Times New Roman" w:cs="Times New Roman"/>
          <w:sz w:val="24"/>
          <w:szCs w:val="24"/>
        </w:rPr>
        <w:t>ze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400 0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1EF">
        <w:rPr>
          <w:rFonts w:ascii="Times New Roman" w:hAnsi="Times New Roman" w:cs="Times New Roman"/>
          <w:sz w:val="24"/>
          <w:szCs w:val="24"/>
        </w:rPr>
        <w:t>400 000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94B5D" w:rsidRPr="00294B5D" w:rsidRDefault="00294B5D" w:rsidP="007D3C3F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4A43" w:rsidRDefault="00294B5D" w:rsidP="00294B5D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B5D">
        <w:rPr>
          <w:rFonts w:ascii="Times New Roman" w:hAnsi="Times New Roman" w:cs="Times New Roman"/>
          <w:b/>
          <w:sz w:val="24"/>
          <w:szCs w:val="24"/>
        </w:rPr>
        <w:t>Majetek obce</w:t>
      </w:r>
      <w:r w:rsidR="00024A43" w:rsidRPr="00294B5D">
        <w:rPr>
          <w:rFonts w:ascii="Times New Roman" w:hAnsi="Times New Roman" w:cs="Times New Roman"/>
          <w:b/>
          <w:sz w:val="24"/>
          <w:szCs w:val="24"/>
        </w:rPr>
        <w:tab/>
      </w:r>
      <w:r w:rsidR="00024A43" w:rsidRPr="00294B5D">
        <w:rPr>
          <w:rFonts w:ascii="Times New Roman" w:hAnsi="Times New Roman" w:cs="Times New Roman"/>
          <w:b/>
          <w:sz w:val="24"/>
          <w:szCs w:val="24"/>
        </w:rPr>
        <w:tab/>
      </w:r>
    </w:p>
    <w:p w:rsidR="00294B5D" w:rsidRDefault="005801EF" w:rsidP="00580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</w:t>
      </w:r>
      <w:r w:rsidR="00254542">
        <w:rPr>
          <w:rFonts w:ascii="Times New Roman" w:hAnsi="Times New Roman" w:cs="Times New Roman"/>
          <w:sz w:val="24"/>
          <w:szCs w:val="24"/>
        </w:rPr>
        <w:t>.</w:t>
      </w:r>
    </w:p>
    <w:p w:rsidR="00254542" w:rsidRDefault="00254542" w:rsidP="00580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zisku a ztrát a příloha účetní závěrky jsou obsaženy v příloze č. 2 tohoto závěrečného účtu obce Miřetice.</w:t>
      </w:r>
    </w:p>
    <w:p w:rsidR="00254542" w:rsidRPr="00294B5D" w:rsidRDefault="00254542" w:rsidP="005801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36BFA" w:rsidRDefault="00A36BFA" w:rsidP="00A36BFA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E6169A">
        <w:rPr>
          <w:rFonts w:ascii="Times New Roman" w:hAnsi="Times New Roman" w:cs="Times New Roman"/>
          <w:b/>
          <w:sz w:val="24"/>
          <w:szCs w:val="24"/>
        </w:rPr>
        <w:t>2</w:t>
      </w:r>
    </w:p>
    <w:p w:rsidR="00B52140" w:rsidRDefault="00B52140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</w:t>
      </w:r>
      <w:r w:rsidR="006877D8">
        <w:rPr>
          <w:rFonts w:ascii="Times New Roman" w:hAnsi="Times New Roman" w:cs="Times New Roman"/>
          <w:sz w:val="24"/>
          <w:szCs w:val="24"/>
        </w:rPr>
        <w:t xml:space="preserve">písemné </w:t>
      </w:r>
      <w:r>
        <w:rPr>
          <w:rFonts w:ascii="Times New Roman" w:hAnsi="Times New Roman" w:cs="Times New Roman"/>
          <w:sz w:val="24"/>
          <w:szCs w:val="24"/>
        </w:rPr>
        <w:t xml:space="preserve">žádosti starosty obce, pracovní skupina pracovala ve složení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42">
        <w:rPr>
          <w:rFonts w:ascii="Times New Roman" w:hAnsi="Times New Roman" w:cs="Times New Roman"/>
          <w:sz w:val="24"/>
          <w:szCs w:val="24"/>
        </w:rPr>
        <w:t xml:space="preserve">, Miloslava Jílková a Helena </w:t>
      </w:r>
      <w:proofErr w:type="spellStart"/>
      <w:r w:rsidR="00254542">
        <w:rPr>
          <w:rFonts w:ascii="Times New Roman" w:hAnsi="Times New Roman" w:cs="Times New Roman"/>
          <w:sz w:val="24"/>
          <w:szCs w:val="24"/>
        </w:rPr>
        <w:t>Lacušová</w:t>
      </w:r>
      <w:proofErr w:type="spellEnd"/>
      <w:r w:rsidR="006877D8">
        <w:rPr>
          <w:rFonts w:ascii="Times New Roman" w:hAnsi="Times New Roman" w:cs="Times New Roman"/>
          <w:sz w:val="24"/>
          <w:szCs w:val="24"/>
        </w:rPr>
        <w:t xml:space="preserve">, </w:t>
      </w:r>
      <w:r w:rsidR="00254542">
        <w:rPr>
          <w:rFonts w:ascii="Times New Roman" w:hAnsi="Times New Roman" w:cs="Times New Roman"/>
          <w:sz w:val="24"/>
          <w:szCs w:val="24"/>
        </w:rPr>
        <w:t xml:space="preserve">přezkoumání proběhlo ve dnech </w:t>
      </w:r>
      <w:proofErr w:type="gramStart"/>
      <w:r w:rsidR="00254542">
        <w:rPr>
          <w:rFonts w:ascii="Times New Roman" w:hAnsi="Times New Roman" w:cs="Times New Roman"/>
          <w:sz w:val="24"/>
          <w:szCs w:val="24"/>
        </w:rPr>
        <w:t>14</w:t>
      </w:r>
      <w:r w:rsidR="006877D8">
        <w:rPr>
          <w:rFonts w:ascii="Times New Roman" w:hAnsi="Times New Roman" w:cs="Times New Roman"/>
          <w:sz w:val="24"/>
          <w:szCs w:val="24"/>
        </w:rPr>
        <w:t>.12.201</w:t>
      </w:r>
      <w:r w:rsidR="00254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877D8">
        <w:rPr>
          <w:rFonts w:ascii="Times New Roman" w:hAnsi="Times New Roman" w:cs="Times New Roman"/>
          <w:sz w:val="24"/>
          <w:szCs w:val="24"/>
        </w:rPr>
        <w:t xml:space="preserve"> a </w:t>
      </w:r>
      <w:r w:rsidR="00254542">
        <w:rPr>
          <w:rFonts w:ascii="Times New Roman" w:hAnsi="Times New Roman" w:cs="Times New Roman"/>
          <w:sz w:val="24"/>
          <w:szCs w:val="24"/>
        </w:rPr>
        <w:t>7</w:t>
      </w:r>
      <w:r w:rsidR="006877D8">
        <w:rPr>
          <w:rFonts w:ascii="Times New Roman" w:hAnsi="Times New Roman" w:cs="Times New Roman"/>
          <w:sz w:val="24"/>
          <w:szCs w:val="24"/>
        </w:rPr>
        <w:t>.3.201</w:t>
      </w:r>
      <w:r w:rsidR="00254542">
        <w:rPr>
          <w:rFonts w:ascii="Times New Roman" w:hAnsi="Times New Roman" w:cs="Times New Roman"/>
          <w:sz w:val="24"/>
          <w:szCs w:val="24"/>
        </w:rPr>
        <w:t>3</w:t>
      </w:r>
      <w:r w:rsidR="006877D8"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celků a dobrovolných svazků obcí.</w:t>
      </w:r>
    </w:p>
    <w:p w:rsidR="00847D53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877D8" w:rsidRDefault="006877D8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847D53" w:rsidRDefault="00254542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 nebyly zjištěny chyby a nedostatky.</w:t>
      </w:r>
    </w:p>
    <w:p w:rsidR="006877D8" w:rsidRDefault="006877D8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znění zprávy o provedeném přezkoumání hospodaření obce za rok 201</w:t>
      </w:r>
      <w:r w:rsidR="002545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254542">
        <w:rPr>
          <w:rFonts w:ascii="Times New Roman" w:hAnsi="Times New Roman" w:cs="Times New Roman"/>
          <w:sz w:val="24"/>
          <w:szCs w:val="24"/>
        </w:rPr>
        <w:t>obsaženo v </w:t>
      </w:r>
      <w:r w:rsidR="00847D53">
        <w:rPr>
          <w:rFonts w:ascii="Times New Roman" w:hAnsi="Times New Roman" w:cs="Times New Roman"/>
          <w:sz w:val="24"/>
          <w:szCs w:val="24"/>
        </w:rPr>
        <w:t>přílo</w:t>
      </w:r>
      <w:r w:rsidR="00254542"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 w:rsidR="00254542">
        <w:rPr>
          <w:rFonts w:ascii="Times New Roman" w:hAnsi="Times New Roman" w:cs="Times New Roman"/>
          <w:sz w:val="24"/>
          <w:szCs w:val="24"/>
        </w:rPr>
        <w:t xml:space="preserve">č. 3 </w:t>
      </w:r>
      <w:r>
        <w:rPr>
          <w:rFonts w:ascii="Times New Roman" w:hAnsi="Times New Roman" w:cs="Times New Roman"/>
          <w:sz w:val="24"/>
          <w:szCs w:val="24"/>
        </w:rPr>
        <w:t xml:space="preserve"> k závěrečnému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</w:t>
      </w:r>
      <w:r w:rsidR="00254542">
        <w:rPr>
          <w:rFonts w:ascii="Times New Roman" w:hAnsi="Times New Roman" w:cs="Times New Roman"/>
          <w:sz w:val="24"/>
          <w:szCs w:val="24"/>
        </w:rPr>
        <w:t xml:space="preserve"> obce Miřetice.</w:t>
      </w: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877D8" w:rsidRDefault="00254542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zastupitelstvu na usnesení:</w:t>
      </w:r>
    </w:p>
    <w:p w:rsidR="00254542" w:rsidRDefault="00254542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Miřetice schvaluje celoroční hospodaření obce a závěrečný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za rok 2012 včetně zprávy Krajského</w:t>
      </w:r>
      <w:r w:rsidR="00E6169A">
        <w:rPr>
          <w:rFonts w:ascii="Times New Roman" w:hAnsi="Times New Roman" w:cs="Times New Roman"/>
          <w:sz w:val="24"/>
          <w:szCs w:val="24"/>
        </w:rPr>
        <w:t xml:space="preserve"> úřadu Pardubického kraje o výsledku přezkoumání hospodaření obce Miřetice, IČ 00270504 za rok 2012 bez výhrad.</w:t>
      </w:r>
    </w:p>
    <w:p w:rsidR="00254542" w:rsidRDefault="00254542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47C3F" w:rsidRDefault="00A47C3F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47D53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47C3F" w:rsidRDefault="00A47C3F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proofErr w:type="gramStart"/>
      <w:r w:rsidR="00E6169A">
        <w:rPr>
          <w:rFonts w:ascii="Times New Roman" w:hAnsi="Times New Roman" w:cs="Times New Roman"/>
          <w:sz w:val="24"/>
          <w:szCs w:val="24"/>
        </w:rPr>
        <w:t>21.5.2013</w:t>
      </w:r>
      <w:proofErr w:type="gramEnd"/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47D53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31.12.2012</w:t>
      </w:r>
      <w:proofErr w:type="gramEnd"/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E6169A" w:rsidRDefault="00E6169A" w:rsidP="00E6169A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Zpráva o výsledku přezkoumání hospodaření obce Miřetice, IČ 00270504 za rok 2012</w:t>
      </w: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47D53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47C3F" w:rsidRDefault="00A47C3F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Předkládá: Jarmila Alinčová,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47D53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47C3F" w:rsidRDefault="00A47C3F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16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E6169A">
        <w:rPr>
          <w:rFonts w:ascii="Times New Roman" w:hAnsi="Times New Roman" w:cs="Times New Roman"/>
          <w:sz w:val="24"/>
          <w:szCs w:val="24"/>
        </w:rPr>
        <w:t>22.5.2013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do   </w:t>
      </w:r>
      <w:r w:rsidR="00E616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.6.201</w:t>
      </w:r>
      <w:r w:rsidR="00E6169A">
        <w:rPr>
          <w:rFonts w:ascii="Times New Roman" w:hAnsi="Times New Roman" w:cs="Times New Roman"/>
          <w:sz w:val="24"/>
          <w:szCs w:val="24"/>
        </w:rPr>
        <w:t>3</w:t>
      </w:r>
    </w:p>
    <w:p w:rsidR="00A47C3F" w:rsidRDefault="00A47C3F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na elektronické 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desce </w:t>
      </w:r>
      <w:r w:rsidR="00E616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69A">
        <w:rPr>
          <w:rFonts w:ascii="Times New Roman" w:hAnsi="Times New Roman" w:cs="Times New Roman"/>
          <w:sz w:val="24"/>
          <w:szCs w:val="24"/>
        </w:rPr>
        <w:t>22.5.2013</w:t>
      </w:r>
      <w:r>
        <w:rPr>
          <w:rFonts w:ascii="Times New Roman" w:hAnsi="Times New Roman" w:cs="Times New Roman"/>
          <w:sz w:val="24"/>
          <w:szCs w:val="24"/>
        </w:rPr>
        <w:t xml:space="preserve">   do   </w:t>
      </w:r>
      <w:r w:rsidR="00E6169A">
        <w:rPr>
          <w:rFonts w:ascii="Times New Roman" w:hAnsi="Times New Roman" w:cs="Times New Roman"/>
          <w:sz w:val="24"/>
          <w:szCs w:val="24"/>
        </w:rPr>
        <w:t>7.6.2013</w:t>
      </w: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6169A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47D53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847D53">
        <w:rPr>
          <w:rFonts w:ascii="Times New Roman" w:hAnsi="Times New Roman" w:cs="Times New Roman"/>
          <w:sz w:val="24"/>
          <w:szCs w:val="24"/>
        </w:rPr>
        <w:t xml:space="preserve">/ </w:t>
      </w:r>
      <w:r w:rsidR="00847D53">
        <w:rPr>
          <w:rFonts w:ascii="Times New Roman" w:hAnsi="Times New Roman" w:cs="Times New Roman"/>
          <w:sz w:val="24"/>
          <w:szCs w:val="24"/>
        </w:rPr>
        <w:tab/>
      </w:r>
      <w:r w:rsidR="00847D53">
        <w:rPr>
          <w:rFonts w:ascii="Times New Roman" w:hAnsi="Times New Roman" w:cs="Times New Roman"/>
          <w:sz w:val="24"/>
          <w:szCs w:val="24"/>
        </w:rPr>
        <w:tab/>
      </w:r>
      <w:r w:rsidR="00847D53">
        <w:rPr>
          <w:rFonts w:ascii="Times New Roman" w:hAnsi="Times New Roman" w:cs="Times New Roman"/>
          <w:sz w:val="24"/>
          <w:szCs w:val="24"/>
        </w:rPr>
        <w:tab/>
      </w:r>
      <w:r w:rsidR="00847D53">
        <w:rPr>
          <w:rFonts w:ascii="Times New Roman" w:hAnsi="Times New Roman" w:cs="Times New Roman"/>
          <w:sz w:val="24"/>
          <w:szCs w:val="24"/>
        </w:rPr>
        <w:tab/>
      </w:r>
      <w:r w:rsidR="00847D53">
        <w:rPr>
          <w:rFonts w:ascii="Times New Roman" w:hAnsi="Times New Roman" w:cs="Times New Roman"/>
          <w:sz w:val="24"/>
          <w:szCs w:val="24"/>
        </w:rPr>
        <w:tab/>
      </w:r>
      <w:r w:rsidR="00847D53">
        <w:rPr>
          <w:rFonts w:ascii="Times New Roman" w:hAnsi="Times New Roman" w:cs="Times New Roman"/>
          <w:sz w:val="24"/>
          <w:szCs w:val="24"/>
        </w:rPr>
        <w:tab/>
        <w:t>Sejmuto/</w:t>
      </w:r>
    </w:p>
    <w:p w:rsidR="00E6169A" w:rsidRDefault="00847D53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z elektronické úřední desky:</w:t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 w:rsidR="00E616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9A" w:rsidRPr="00B52140" w:rsidRDefault="00E6169A" w:rsidP="00B521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22.5.2013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7.6.2013</w:t>
      </w:r>
    </w:p>
    <w:p w:rsidR="00A36BFA" w:rsidRPr="00A36BFA" w:rsidRDefault="00A36BFA" w:rsidP="00A36BF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A36BFA" w:rsidRPr="00A36BFA" w:rsidSect="001851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0479"/>
    <w:rsid w:val="00024A43"/>
    <w:rsid w:val="00062856"/>
    <w:rsid w:val="00170479"/>
    <w:rsid w:val="001851DC"/>
    <w:rsid w:val="00254542"/>
    <w:rsid w:val="00294B5D"/>
    <w:rsid w:val="00302061"/>
    <w:rsid w:val="0030345B"/>
    <w:rsid w:val="00454677"/>
    <w:rsid w:val="00464C10"/>
    <w:rsid w:val="005801EF"/>
    <w:rsid w:val="006877D8"/>
    <w:rsid w:val="00715A07"/>
    <w:rsid w:val="007D3C3F"/>
    <w:rsid w:val="00847D53"/>
    <w:rsid w:val="008E2724"/>
    <w:rsid w:val="009E0A18"/>
    <w:rsid w:val="00A36BFA"/>
    <w:rsid w:val="00A46601"/>
    <w:rsid w:val="00A47C3F"/>
    <w:rsid w:val="00B37A91"/>
    <w:rsid w:val="00B52140"/>
    <w:rsid w:val="00CC0C54"/>
    <w:rsid w:val="00D41663"/>
    <w:rsid w:val="00D439C5"/>
    <w:rsid w:val="00E6169A"/>
    <w:rsid w:val="00E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2013-05-21T11:55:00Z</cp:lastPrinted>
  <dcterms:created xsi:type="dcterms:W3CDTF">2012-06-21T12:48:00Z</dcterms:created>
  <dcterms:modified xsi:type="dcterms:W3CDTF">2013-05-21T12:42:00Z</dcterms:modified>
</cp:coreProperties>
</file>